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E4FBE" w14:textId="77777777" w:rsidR="000C389B" w:rsidRDefault="000C389B" w:rsidP="000C389B">
      <w:pPr>
        <w:widowControl w:val="0"/>
        <w:autoSpaceDE w:val="0"/>
        <w:autoSpaceDN w:val="0"/>
        <w:adjustRightInd w:val="0"/>
        <w:spacing w:after="240" w:line="360" w:lineRule="atLeast"/>
        <w:rPr>
          <w:rFonts w:ascii="Times Roman" w:hAnsi="Times Roman" w:cs="Times Roman"/>
          <w:color w:val="000000"/>
        </w:rPr>
      </w:pPr>
      <w:r>
        <w:rPr>
          <w:rFonts w:ascii="Times New Roman" w:hAnsi="Times New Roman" w:cs="Times New Roman"/>
          <w:color w:val="000000"/>
          <w:sz w:val="32"/>
          <w:szCs w:val="32"/>
        </w:rPr>
        <w:t xml:space="preserve">White, W. (2011). Reflections of an addiction treatment pioneer: </w:t>
      </w:r>
      <w:r>
        <w:rPr>
          <w:rFonts w:ascii="Times New Roman" w:hAnsi="Times New Roman" w:cs="Times New Roman"/>
          <w:color w:val="000000"/>
          <w:sz w:val="32"/>
          <w:szCs w:val="32"/>
        </w:rPr>
        <w:t xml:space="preserve">Excerpts from </w:t>
      </w:r>
      <w:r>
        <w:rPr>
          <w:rFonts w:ascii="Times New Roman" w:hAnsi="Times New Roman" w:cs="Times New Roman"/>
          <w:color w:val="000000"/>
          <w:sz w:val="32"/>
          <w:szCs w:val="32"/>
        </w:rPr>
        <w:t xml:space="preserve">An Interview with </w:t>
      </w:r>
      <w:proofErr w:type="spellStart"/>
      <w:r>
        <w:rPr>
          <w:rFonts w:ascii="Times New Roman" w:hAnsi="Times New Roman" w:cs="Times New Roman"/>
          <w:color w:val="000000"/>
          <w:sz w:val="32"/>
          <w:szCs w:val="32"/>
        </w:rPr>
        <w:t>LeClair</w:t>
      </w:r>
      <w:proofErr w:type="spellEnd"/>
      <w:r>
        <w:rPr>
          <w:rFonts w:ascii="Times New Roman" w:hAnsi="Times New Roman" w:cs="Times New Roman"/>
          <w:color w:val="000000"/>
          <w:sz w:val="32"/>
          <w:szCs w:val="32"/>
        </w:rPr>
        <w:t xml:space="preserve"> Bissell, MD (1928-2008), conducted January 22, 1997 </w:t>
      </w:r>
    </w:p>
    <w:p w14:paraId="6DF61119"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Reflections of an Addiction Treatment Pioneer: An Interview with </w:t>
      </w:r>
      <w:proofErr w:type="spellStart"/>
      <w:r w:rsidRPr="000C389B">
        <w:rPr>
          <w:rFonts w:ascii="Times Roman" w:hAnsi="Times Roman" w:cs="Times Roman"/>
          <w:b/>
          <w:bCs/>
          <w:color w:val="261F88"/>
          <w:sz w:val="32"/>
          <w:szCs w:val="32"/>
        </w:rPr>
        <w:t>LeClair</w:t>
      </w:r>
      <w:proofErr w:type="spellEnd"/>
      <w:r w:rsidRPr="000C389B">
        <w:rPr>
          <w:rFonts w:ascii="Times Roman" w:hAnsi="Times Roman" w:cs="Times Roman"/>
          <w:b/>
          <w:bCs/>
          <w:color w:val="261F88"/>
          <w:sz w:val="32"/>
          <w:szCs w:val="32"/>
        </w:rPr>
        <w:t xml:space="preserve"> Bissell, MD (1928-2008), </w:t>
      </w:r>
      <w:proofErr w:type="gramStart"/>
      <w:r w:rsidRPr="000C389B">
        <w:rPr>
          <w:rFonts w:ascii="Times Roman" w:hAnsi="Times Roman" w:cs="Times Roman"/>
          <w:b/>
          <w:bCs/>
          <w:color w:val="261F88"/>
          <w:sz w:val="32"/>
          <w:szCs w:val="32"/>
        </w:rPr>
        <w:t>Conducted</w:t>
      </w:r>
      <w:proofErr w:type="gramEnd"/>
      <w:r w:rsidRPr="000C389B">
        <w:rPr>
          <w:rFonts w:ascii="Times Roman" w:hAnsi="Times Roman" w:cs="Times Roman"/>
          <w:b/>
          <w:bCs/>
          <w:color w:val="261F88"/>
          <w:sz w:val="32"/>
          <w:szCs w:val="32"/>
        </w:rPr>
        <w:t xml:space="preserve"> January 22, 1997 </w:t>
      </w:r>
    </w:p>
    <w:p w14:paraId="13FAED90"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New Roman" w:hAnsi="Times New Roman" w:cs="Times New Roman"/>
          <w:color w:val="261F88"/>
          <w:sz w:val="32"/>
          <w:szCs w:val="32"/>
        </w:rPr>
        <w:t xml:space="preserve">William L. White </w:t>
      </w:r>
    </w:p>
    <w:p w14:paraId="1C785BFF"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New Roman" w:hAnsi="Times New Roman" w:cs="Times New Roman"/>
          <w:color w:val="261F88"/>
          <w:sz w:val="32"/>
          <w:szCs w:val="32"/>
        </w:rPr>
        <w:t xml:space="preserve">One of the things I love about working and living in the worlds of addiction treatment and recovery is the absolutely fascinating characters that one gets to meet. Few have been more fascinating to me than Dr. </w:t>
      </w:r>
      <w:proofErr w:type="spellStart"/>
      <w:r w:rsidRPr="000C389B">
        <w:rPr>
          <w:rFonts w:ascii="Times New Roman" w:hAnsi="Times New Roman" w:cs="Times New Roman"/>
          <w:color w:val="261F88"/>
          <w:sz w:val="32"/>
          <w:szCs w:val="32"/>
        </w:rPr>
        <w:t>LeClair</w:t>
      </w:r>
      <w:proofErr w:type="spellEnd"/>
      <w:r w:rsidRPr="000C389B">
        <w:rPr>
          <w:rFonts w:ascii="Times New Roman" w:hAnsi="Times New Roman" w:cs="Times New Roman"/>
          <w:color w:val="261F88"/>
          <w:sz w:val="32"/>
          <w:szCs w:val="32"/>
        </w:rPr>
        <w:t xml:space="preserve"> Bissell. We met decades ago and regularly renewed our growing friendship through a long series of professional and social meetings. She was by everyone’s account a force to be reckoned with: an unabashed atheist, a vocal lesbian, and a visible woman in addiction recovery before such openness was in vogue. And of course, she was a pioneer in the modern history of addiction treatment and addiction medicine. </w:t>
      </w:r>
    </w:p>
    <w:p w14:paraId="506DFF55" w14:textId="77777777" w:rsidR="00B92283" w:rsidRPr="000C389B" w:rsidRDefault="00B92283">
      <w:pPr>
        <w:rPr>
          <w:sz w:val="32"/>
          <w:szCs w:val="32"/>
        </w:rPr>
      </w:pPr>
    </w:p>
    <w:p w14:paraId="26E9347A" w14:textId="77777777" w:rsidR="000C389B" w:rsidRPr="000C389B" w:rsidRDefault="000C389B">
      <w:pPr>
        <w:rPr>
          <w:sz w:val="32"/>
          <w:szCs w:val="32"/>
        </w:rPr>
      </w:pPr>
    </w:p>
    <w:p w14:paraId="5B8EE291"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On the Treatment of Impaired Professionals </w:t>
      </w:r>
    </w:p>
    <w:p w14:paraId="1396C200"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Bill White: </w:t>
      </w:r>
      <w:r w:rsidRPr="000C389B">
        <w:rPr>
          <w:rFonts w:ascii="Times New Roman" w:hAnsi="Times New Roman" w:cs="Times New Roman"/>
          <w:color w:val="261F88"/>
          <w:sz w:val="32"/>
          <w:szCs w:val="32"/>
        </w:rPr>
        <w:t xml:space="preserve">You are one of the pioneers in the treatment of impaired professionals and your book </w:t>
      </w:r>
      <w:r w:rsidRPr="000C389B">
        <w:rPr>
          <w:rFonts w:ascii="Times Roman" w:hAnsi="Times Roman" w:cs="Times Roman"/>
          <w:i/>
          <w:iCs/>
          <w:color w:val="261F88"/>
          <w:sz w:val="32"/>
          <w:szCs w:val="32"/>
        </w:rPr>
        <w:t xml:space="preserve">Alcoholism in the Professions </w:t>
      </w:r>
      <w:r w:rsidRPr="000C389B">
        <w:rPr>
          <w:rFonts w:ascii="Times New Roman" w:hAnsi="Times New Roman" w:cs="Times New Roman"/>
          <w:color w:val="261F88"/>
          <w:sz w:val="32"/>
          <w:szCs w:val="32"/>
        </w:rPr>
        <w:t xml:space="preserve">remains one the classics in the field. When did people begin to see physicians, nurses, and other professionals as a special treatment population? </w:t>
      </w:r>
    </w:p>
    <w:p w14:paraId="199D2E01"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Dr. </w:t>
      </w:r>
      <w:proofErr w:type="spellStart"/>
      <w:r w:rsidRPr="000C389B">
        <w:rPr>
          <w:rFonts w:ascii="Times Roman" w:hAnsi="Times Roman" w:cs="Times Roman"/>
          <w:b/>
          <w:bCs/>
          <w:color w:val="261F88"/>
          <w:sz w:val="32"/>
          <w:szCs w:val="32"/>
        </w:rPr>
        <w:t>LeClair</w:t>
      </w:r>
      <w:proofErr w:type="spellEnd"/>
      <w:r w:rsidRPr="000C389B">
        <w:rPr>
          <w:rFonts w:ascii="Times Roman" w:hAnsi="Times Roman" w:cs="Times Roman"/>
          <w:b/>
          <w:bCs/>
          <w:color w:val="261F88"/>
          <w:sz w:val="32"/>
          <w:szCs w:val="32"/>
        </w:rPr>
        <w:t xml:space="preserve"> Bissell: </w:t>
      </w:r>
      <w:r w:rsidRPr="000C389B">
        <w:rPr>
          <w:rFonts w:ascii="Times New Roman" w:hAnsi="Times New Roman" w:cs="Times New Roman"/>
          <w:color w:val="261F88"/>
          <w:sz w:val="32"/>
          <w:szCs w:val="32"/>
        </w:rPr>
        <w:t xml:space="preserve">When they started making money in </w:t>
      </w:r>
      <w:r w:rsidRPr="000C389B">
        <w:rPr>
          <w:rFonts w:ascii="Times New Roman" w:hAnsi="Times New Roman" w:cs="Times New Roman"/>
          <w:color w:val="261F88"/>
          <w:sz w:val="32"/>
          <w:szCs w:val="32"/>
        </w:rPr>
        <w:lastRenderedPageBreak/>
        <w:t xml:space="preserve">alcoholism. As soon as insurance started covering treatment, suddenly you heard that residential treatment was necessary for almost everybody. And since alcoholic docs had tons of money compared to the rest of the public, they not </w:t>
      </w:r>
      <w:bookmarkStart w:id="0" w:name="_GoBack"/>
      <w:bookmarkEnd w:id="0"/>
      <w:r w:rsidRPr="000C389B">
        <w:rPr>
          <w:rFonts w:ascii="Times New Roman" w:hAnsi="Times New Roman" w:cs="Times New Roman"/>
          <w:color w:val="261F88"/>
          <w:sz w:val="32"/>
          <w:szCs w:val="32"/>
        </w:rPr>
        <w:t xml:space="preserve">only needed residential treatment, they needed residential treatment in a special treatment facility for many months as opposed to the shorter periods of time that other people needed. </w:t>
      </w:r>
    </w:p>
    <w:p w14:paraId="3DFA9216"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Bill White: </w:t>
      </w:r>
      <w:r w:rsidRPr="000C389B">
        <w:rPr>
          <w:rFonts w:ascii="Times New Roman" w:hAnsi="Times New Roman" w:cs="Times New Roman"/>
          <w:color w:val="261F88"/>
          <w:sz w:val="32"/>
          <w:szCs w:val="32"/>
        </w:rPr>
        <w:t xml:space="preserve">So, you see this specialization as more financially driven than clinically driven. </w:t>
      </w:r>
    </w:p>
    <w:p w14:paraId="50C338E6"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Roman" w:hAnsi="Times Roman" w:cs="Times Roman"/>
          <w:b/>
          <w:bCs/>
          <w:color w:val="261F88"/>
          <w:sz w:val="32"/>
          <w:szCs w:val="32"/>
        </w:rPr>
        <w:t xml:space="preserve">Dr. </w:t>
      </w:r>
      <w:proofErr w:type="spellStart"/>
      <w:r w:rsidRPr="000C389B">
        <w:rPr>
          <w:rFonts w:ascii="Times Roman" w:hAnsi="Times Roman" w:cs="Times Roman"/>
          <w:b/>
          <w:bCs/>
          <w:color w:val="261F88"/>
          <w:sz w:val="32"/>
          <w:szCs w:val="32"/>
        </w:rPr>
        <w:t>LeClair</w:t>
      </w:r>
      <w:proofErr w:type="spellEnd"/>
      <w:r w:rsidRPr="000C389B">
        <w:rPr>
          <w:rFonts w:ascii="Times Roman" w:hAnsi="Times Roman" w:cs="Times Roman"/>
          <w:b/>
          <w:bCs/>
          <w:color w:val="261F88"/>
          <w:sz w:val="32"/>
          <w:szCs w:val="32"/>
        </w:rPr>
        <w:t xml:space="preserve"> Bissell: </w:t>
      </w:r>
      <w:r w:rsidRPr="000C389B">
        <w:rPr>
          <w:rFonts w:ascii="Times New Roman" w:hAnsi="Times New Roman" w:cs="Times New Roman"/>
          <w:color w:val="261F88"/>
          <w:sz w:val="32"/>
          <w:szCs w:val="32"/>
        </w:rPr>
        <w:t xml:space="preserve">Absolutely. But there’s one other piece to it. When we were first treating alcoholic professionals, it was basically with the philosophy that professionals had been given bad treatment because the treatment was distorted when a professional came in. The treatment staff members were afraid of the doctor and treated the doctor as if he or she was something different from an ordinary alcoholic. They didn’t let him get to be a patient. What we felt then and what I feel now is that the special treatment a doctor needs is not to be treated special. I do feel that every patient deserves individualized treatment and that everybody’s work and family situation is different and that the alcoholic doc deserves just as much individualized treatment as you do or an attorney does or a politician or a cook who works in a kitchen. There is nothing special about a doctor’s alcoholism. </w:t>
      </w:r>
    </w:p>
    <w:p w14:paraId="6C6AA066" w14:textId="77777777" w:rsidR="000C389B" w:rsidRPr="000C389B" w:rsidRDefault="000C389B" w:rsidP="000C389B">
      <w:pPr>
        <w:widowControl w:val="0"/>
        <w:autoSpaceDE w:val="0"/>
        <w:autoSpaceDN w:val="0"/>
        <w:adjustRightInd w:val="0"/>
        <w:spacing w:after="240" w:line="440" w:lineRule="atLeast"/>
        <w:rPr>
          <w:rFonts w:ascii="Times Roman" w:hAnsi="Times Roman" w:cs="Times Roman"/>
          <w:color w:val="000000"/>
          <w:sz w:val="32"/>
          <w:szCs w:val="32"/>
        </w:rPr>
      </w:pPr>
      <w:r w:rsidRPr="000C389B">
        <w:rPr>
          <w:rFonts w:ascii="Times New Roman" w:hAnsi="Times New Roman" w:cs="Times New Roman"/>
          <w:color w:val="261F88"/>
          <w:sz w:val="32"/>
          <w:szCs w:val="32"/>
        </w:rPr>
        <w:t xml:space="preserve">Now, these special facilities will tell you that they come up with really wonderful recovery rates. They do. And the reason they do is that any time you can grab a professional person by the license and compel him or her into treatment and force them to cooperate with that treatment and then monitor them for years, you’ll get good outcomes—in the high 80s or low 90s in recovery rates—no matter what else you do. </w:t>
      </w:r>
    </w:p>
    <w:p w14:paraId="519868E2" w14:textId="77777777" w:rsidR="000C389B" w:rsidRPr="000C389B" w:rsidRDefault="000C389B">
      <w:pPr>
        <w:rPr>
          <w:sz w:val="32"/>
          <w:szCs w:val="32"/>
        </w:rPr>
      </w:pPr>
    </w:p>
    <w:sectPr w:rsidR="000C389B" w:rsidRPr="000C389B" w:rsidSect="00224A8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FF" w:usb1="C0007841" w:usb2="00000009" w:usb3="00000000" w:csb0="000001F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B"/>
    <w:rsid w:val="000C389B"/>
    <w:rsid w:val="00135C78"/>
    <w:rsid w:val="00B92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1899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2670</Characters>
  <Application>Microsoft Macintosh Word</Application>
  <DocSecurity>0</DocSecurity>
  <Lines>22</Lines>
  <Paragraphs>6</Paragraphs>
  <ScaleCrop>false</ScaleCrop>
  <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 Andrew</dc:creator>
  <cp:keywords/>
  <dc:description/>
  <cp:lastModifiedBy>Louise B Andrew</cp:lastModifiedBy>
  <cp:revision>2</cp:revision>
  <dcterms:created xsi:type="dcterms:W3CDTF">2019-10-11T23:24:00Z</dcterms:created>
  <dcterms:modified xsi:type="dcterms:W3CDTF">2019-10-11T23:28:00Z</dcterms:modified>
</cp:coreProperties>
</file>